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130" w:rsidRPr="00BA5712" w:rsidRDefault="00216F12" w:rsidP="00BA5712">
      <w:pPr>
        <w:spacing w:line="500" w:lineRule="exact"/>
        <w:ind w:firstLineChars="200" w:firstLine="562"/>
        <w:jc w:val="center"/>
        <w:outlineLvl w:val="0"/>
        <w:rPr>
          <w:rFonts w:ascii="仿宋_GB2312" w:eastAsia="仿宋_GB2312"/>
          <w:b/>
          <w:sz w:val="28"/>
          <w:szCs w:val="28"/>
        </w:rPr>
      </w:pPr>
      <w:r w:rsidRPr="00BA5712">
        <w:rPr>
          <w:rFonts w:ascii="仿宋_GB2312" w:eastAsia="仿宋_GB2312" w:hint="eastAsia"/>
          <w:b/>
          <w:sz w:val="28"/>
          <w:szCs w:val="28"/>
        </w:rPr>
        <w:t>校内课外学术科技</w:t>
      </w:r>
      <w:r w:rsidR="00145C38" w:rsidRPr="00BA5712">
        <w:rPr>
          <w:rFonts w:ascii="仿宋_GB2312" w:eastAsia="仿宋_GB2312" w:hint="eastAsia"/>
          <w:b/>
          <w:sz w:val="28"/>
          <w:szCs w:val="28"/>
        </w:rPr>
        <w:t>十大</w:t>
      </w:r>
      <w:r w:rsidRPr="00BA5712">
        <w:rPr>
          <w:rFonts w:ascii="仿宋_GB2312" w:eastAsia="仿宋_GB2312" w:hint="eastAsia"/>
          <w:b/>
          <w:sz w:val="28"/>
          <w:szCs w:val="28"/>
        </w:rPr>
        <w:t>品牌竞赛活动</w:t>
      </w:r>
      <w:r w:rsidR="006657D6">
        <w:rPr>
          <w:rFonts w:ascii="仿宋_GB2312" w:eastAsia="仿宋_GB2312" w:hint="eastAsia"/>
          <w:b/>
          <w:sz w:val="28"/>
          <w:szCs w:val="28"/>
        </w:rPr>
        <w:t>简介</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1.数学、英语趣味竞赛类</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简介：课堂教学之外，培养同学们在数学、英语学习方面的兴趣，培养灵活运用知识的能力，营造良好的学习氛围。包括数独比赛、模拟联合国比赛、英语演讲比赛等活动。</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参赛要求：参赛学生专业、年级不限。</w:t>
      </w:r>
    </w:p>
    <w:p w:rsidR="009C6130" w:rsidRPr="00760B14" w:rsidRDefault="00A96919"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计划</w:t>
      </w:r>
      <w:r w:rsidR="00216F12" w:rsidRPr="00760B14">
        <w:rPr>
          <w:rFonts w:ascii="仿宋_GB2312" w:eastAsia="仿宋_GB2312" w:hint="eastAsia"/>
          <w:sz w:val="28"/>
          <w:szCs w:val="28"/>
        </w:rPr>
        <w:t>比赛时间：</w:t>
      </w:r>
      <w:r w:rsidR="00216F12" w:rsidRPr="00760B14">
        <w:rPr>
          <w:rFonts w:ascii="仿宋_GB2312" w:eastAsia="仿宋_GB2312" w:hint="eastAsia"/>
          <w:bCs/>
          <w:sz w:val="28"/>
          <w:szCs w:val="28"/>
        </w:rPr>
        <w:t>3月—6月。</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2.计算机知识技能系列竞赛</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简介：提高广大同学们计算机基本应用技能，丰富大学生的业余文化生活。举办计算机基础知识竞赛、软件编程比赛、Office应用比赛等系列比赛。</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参赛要求：具有较好的计算机应用技能，参赛学生专业、年级不限。</w:t>
      </w:r>
    </w:p>
    <w:p w:rsidR="009C6130" w:rsidRPr="00760B14" w:rsidRDefault="00A96919"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计划</w:t>
      </w:r>
      <w:r w:rsidR="00216F12" w:rsidRPr="00760B14">
        <w:rPr>
          <w:rFonts w:ascii="仿宋_GB2312" w:eastAsia="仿宋_GB2312" w:hint="eastAsia"/>
          <w:sz w:val="28"/>
          <w:szCs w:val="28"/>
        </w:rPr>
        <w:t>比赛时间：</w:t>
      </w:r>
      <w:r w:rsidR="00216F12" w:rsidRPr="00760B14">
        <w:rPr>
          <w:rFonts w:ascii="仿宋_GB2312" w:eastAsia="仿宋_GB2312" w:hint="eastAsia"/>
          <w:bCs/>
          <w:sz w:val="28"/>
          <w:szCs w:val="28"/>
        </w:rPr>
        <w:t>4月—6月。</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3.数学建模比赛</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简介：激发学生学习数学的积极性，提高学生建立数学模型和运用计算机技术解决实际问题的综合能力。比赛中涌现出来的优秀学生将有机会参加苏北数学建模联赛、国际数学建模比赛等。</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参赛要求：具有良好的数学基础，爱好数学建模，参赛学生专业、年级不限。</w:t>
      </w:r>
    </w:p>
    <w:p w:rsidR="009C6130" w:rsidRPr="00760B14" w:rsidRDefault="00A96919" w:rsidP="00760B14">
      <w:pPr>
        <w:spacing w:line="500" w:lineRule="exact"/>
        <w:ind w:firstLineChars="200" w:firstLine="560"/>
        <w:jc w:val="left"/>
        <w:rPr>
          <w:rFonts w:ascii="仿宋_GB2312" w:eastAsia="仿宋_GB2312"/>
          <w:bCs/>
          <w:sz w:val="28"/>
          <w:szCs w:val="28"/>
        </w:rPr>
      </w:pPr>
      <w:r w:rsidRPr="00760B14">
        <w:rPr>
          <w:rFonts w:ascii="仿宋_GB2312" w:eastAsia="仿宋_GB2312" w:hint="eastAsia"/>
          <w:bCs/>
          <w:sz w:val="28"/>
          <w:szCs w:val="28"/>
        </w:rPr>
        <w:t>计划</w:t>
      </w:r>
      <w:r w:rsidR="00216F12" w:rsidRPr="00760B14">
        <w:rPr>
          <w:rFonts w:ascii="仿宋_GB2312" w:eastAsia="仿宋_GB2312" w:hint="eastAsia"/>
          <w:bCs/>
          <w:sz w:val="28"/>
          <w:szCs w:val="28"/>
        </w:rPr>
        <w:t>比赛时间：</w:t>
      </w:r>
      <w:r w:rsidR="00216F12" w:rsidRPr="00760B14">
        <w:rPr>
          <w:rFonts w:ascii="仿宋_GB2312" w:eastAsia="仿宋_GB2312" w:hint="eastAsia"/>
          <w:sz w:val="28"/>
          <w:szCs w:val="28"/>
        </w:rPr>
        <w:t>3月—4月。</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4.电子设计大赛</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简介：电子设计竞赛目的在于培养大学生的实践创新意识与基本能力、团队协作精神和理论联系实际的学风，提高学生针对实际问题进行电子设计制作的能力。竞赛以电子电路（含模拟和数字电路）设计应用为基础，可以涉及模-数混合电路、单片机、嵌入式系统、DSP、可编程器件、EDA软件的应用。</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lastRenderedPageBreak/>
        <w:t>参赛要求：具有电工电子等相关知识基础，参赛学生专业、年级不限。</w:t>
      </w:r>
    </w:p>
    <w:p w:rsidR="009C6130" w:rsidRPr="00760B14" w:rsidRDefault="00A96919" w:rsidP="00760B14">
      <w:pPr>
        <w:spacing w:line="500" w:lineRule="exact"/>
        <w:ind w:firstLineChars="200" w:firstLine="560"/>
        <w:jc w:val="left"/>
        <w:rPr>
          <w:rFonts w:ascii="仿宋_GB2312" w:eastAsia="仿宋_GB2312"/>
          <w:bCs/>
          <w:sz w:val="28"/>
          <w:szCs w:val="28"/>
        </w:rPr>
      </w:pPr>
      <w:r w:rsidRPr="00760B14">
        <w:rPr>
          <w:rFonts w:ascii="仿宋_GB2312" w:eastAsia="仿宋_GB2312" w:hint="eastAsia"/>
          <w:bCs/>
          <w:sz w:val="28"/>
          <w:szCs w:val="28"/>
        </w:rPr>
        <w:t>计划</w:t>
      </w:r>
      <w:r w:rsidR="00216F12" w:rsidRPr="00760B14">
        <w:rPr>
          <w:rFonts w:ascii="仿宋_GB2312" w:eastAsia="仿宋_GB2312" w:hint="eastAsia"/>
          <w:bCs/>
          <w:sz w:val="28"/>
          <w:szCs w:val="28"/>
        </w:rPr>
        <w:t>比赛时间：</w:t>
      </w:r>
      <w:r w:rsidR="00514EA8">
        <w:rPr>
          <w:rFonts w:ascii="仿宋_GB2312" w:eastAsia="仿宋_GB2312" w:hint="eastAsia"/>
          <w:sz w:val="28"/>
          <w:szCs w:val="28"/>
        </w:rPr>
        <w:t>1</w:t>
      </w:r>
      <w:r w:rsidR="00216F12" w:rsidRPr="00760B14">
        <w:rPr>
          <w:rFonts w:ascii="仿宋_GB2312" w:eastAsia="仿宋_GB2312" w:hint="eastAsia"/>
          <w:sz w:val="28"/>
          <w:szCs w:val="28"/>
        </w:rPr>
        <w:t>月—4月。</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5.机器人大赛</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简介：机器人技术综合了信息技术、电子工程、机械工程、控制理论、传感技术以及人工智能等前沿科技，我校举办机器人大赛目的在于鼓励同学们运用专业知识，培养创新能力，为参加更高层次的机器人比赛培养人才、锻炼团队。主要包括舞蹈机器人竞赛、竞步机器人竞赛等。</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参赛要求：具有相关的知识基础，参赛学生专业、年级不限。</w:t>
      </w:r>
    </w:p>
    <w:p w:rsidR="009C6130" w:rsidRPr="00ED5FDE" w:rsidRDefault="00A96919" w:rsidP="00760B14">
      <w:pPr>
        <w:spacing w:line="500" w:lineRule="exact"/>
        <w:ind w:firstLineChars="200" w:firstLine="560"/>
        <w:jc w:val="left"/>
        <w:rPr>
          <w:rFonts w:ascii="仿宋_GB2312" w:eastAsia="仿宋_GB2312"/>
          <w:bCs/>
          <w:sz w:val="28"/>
          <w:szCs w:val="28"/>
        </w:rPr>
      </w:pPr>
      <w:r w:rsidRPr="00ED5FDE">
        <w:rPr>
          <w:rFonts w:ascii="仿宋_GB2312" w:eastAsia="仿宋_GB2312" w:hint="eastAsia"/>
          <w:bCs/>
          <w:sz w:val="28"/>
          <w:szCs w:val="28"/>
        </w:rPr>
        <w:t>计划</w:t>
      </w:r>
      <w:r w:rsidR="00216F12" w:rsidRPr="00ED5FDE">
        <w:rPr>
          <w:rFonts w:ascii="仿宋_GB2312" w:eastAsia="仿宋_GB2312" w:hint="eastAsia"/>
          <w:bCs/>
          <w:sz w:val="28"/>
          <w:szCs w:val="28"/>
        </w:rPr>
        <w:t>比赛时间：</w:t>
      </w:r>
      <w:r w:rsidR="00216F12" w:rsidRPr="00ED5FDE">
        <w:rPr>
          <w:rFonts w:ascii="仿宋_GB2312" w:eastAsia="仿宋_GB2312" w:hint="eastAsia"/>
          <w:sz w:val="28"/>
          <w:szCs w:val="28"/>
        </w:rPr>
        <w:t>3月—5月。</w:t>
      </w:r>
    </w:p>
    <w:p w:rsidR="009C6130" w:rsidRPr="00ED5FDE" w:rsidRDefault="00216F12" w:rsidP="00760B14">
      <w:pPr>
        <w:spacing w:line="500" w:lineRule="exact"/>
        <w:ind w:firstLineChars="200" w:firstLine="560"/>
        <w:jc w:val="left"/>
        <w:rPr>
          <w:rFonts w:ascii="仿宋_GB2312" w:eastAsia="仿宋_GB2312"/>
          <w:sz w:val="28"/>
          <w:szCs w:val="28"/>
        </w:rPr>
      </w:pPr>
      <w:r w:rsidRPr="00ED5FDE">
        <w:rPr>
          <w:rFonts w:ascii="仿宋_GB2312" w:eastAsia="仿宋_GB2312" w:hint="eastAsia"/>
          <w:sz w:val="28"/>
          <w:szCs w:val="28"/>
        </w:rPr>
        <w:t>6.创业竞赛（含企业模拟挑战赛）</w:t>
      </w:r>
    </w:p>
    <w:p w:rsidR="009C6130" w:rsidRPr="00ED5FDE" w:rsidRDefault="00216F12" w:rsidP="007D5137">
      <w:pPr>
        <w:spacing w:line="500" w:lineRule="exact"/>
        <w:ind w:firstLineChars="200" w:firstLine="560"/>
        <w:jc w:val="left"/>
        <w:rPr>
          <w:rFonts w:ascii="仿宋_GB2312" w:eastAsia="仿宋_GB2312"/>
          <w:sz w:val="28"/>
          <w:szCs w:val="28"/>
        </w:rPr>
      </w:pPr>
      <w:r w:rsidRPr="00ED5FDE">
        <w:rPr>
          <w:rFonts w:ascii="仿宋_GB2312" w:eastAsia="仿宋_GB2312" w:hint="eastAsia"/>
          <w:sz w:val="28"/>
          <w:szCs w:val="28"/>
        </w:rPr>
        <w:t>简介：</w:t>
      </w:r>
      <w:r w:rsidR="00D566CE" w:rsidRPr="00ED5FDE">
        <w:rPr>
          <w:rFonts w:ascii="仿宋_GB2312" w:eastAsia="仿宋_GB2312" w:hint="eastAsia"/>
          <w:sz w:val="28"/>
          <w:szCs w:val="28"/>
        </w:rPr>
        <w:t>创业</w:t>
      </w:r>
      <w:r w:rsidR="00730DC9" w:rsidRPr="00ED5FDE">
        <w:rPr>
          <w:rFonts w:ascii="仿宋_GB2312" w:eastAsia="仿宋_GB2312" w:hint="eastAsia"/>
          <w:sz w:val="28"/>
          <w:szCs w:val="28"/>
        </w:rPr>
        <w:t>竞赛</w:t>
      </w:r>
      <w:r w:rsidR="00D566CE" w:rsidRPr="00ED5FDE">
        <w:rPr>
          <w:rFonts w:ascii="仿宋_GB2312" w:eastAsia="仿宋_GB2312" w:hint="eastAsia"/>
          <w:sz w:val="28"/>
          <w:szCs w:val="28"/>
        </w:rPr>
        <w:t>下设3项主体赛事：大学生创业计划竞赛、创业实践挑战赛、公益</w:t>
      </w:r>
      <w:bookmarkStart w:id="0" w:name="_GoBack"/>
      <w:bookmarkEnd w:id="0"/>
      <w:r w:rsidR="00D566CE" w:rsidRPr="00ED5FDE">
        <w:rPr>
          <w:rFonts w:ascii="仿宋_GB2312" w:eastAsia="仿宋_GB2312" w:hint="eastAsia"/>
          <w:sz w:val="28"/>
          <w:szCs w:val="28"/>
        </w:rPr>
        <w:t>创业赛。其中，大学生创业计划竞赛面向高等学校在校学生，以商业计划书评审、现场答辩等作为参赛项目的主要评价内容。创业实践挑战赛面向高等学校在校学生或毕业未满</w:t>
      </w:r>
      <w:r w:rsidR="00052B15" w:rsidRPr="00ED5FDE">
        <w:rPr>
          <w:rFonts w:ascii="仿宋_GB2312" w:eastAsia="仿宋_GB2312"/>
          <w:sz w:val="28"/>
          <w:szCs w:val="28"/>
        </w:rPr>
        <w:t>3</w:t>
      </w:r>
      <w:r w:rsidR="00D566CE" w:rsidRPr="00ED5FDE">
        <w:rPr>
          <w:rFonts w:ascii="仿宋_GB2312" w:eastAsia="仿宋_GB2312" w:hint="eastAsia"/>
          <w:sz w:val="28"/>
          <w:szCs w:val="28"/>
        </w:rPr>
        <w:t>年的高校毕业生，且已投入实际创业3个月以上，以经营状况、发展前景等作为参赛项目的主要评价内容。公益创业赛面向高等学校在校学生，以创办非盈利性质社会组织的计划和实践等作为参赛项目的主要评价内容。</w:t>
      </w:r>
      <w:r w:rsidR="007D5137" w:rsidRPr="00ED5FDE">
        <w:rPr>
          <w:rFonts w:ascii="仿宋_GB2312" w:eastAsia="仿宋_GB2312" w:hint="eastAsia"/>
          <w:sz w:val="28"/>
          <w:szCs w:val="28"/>
        </w:rPr>
        <w:t>企</w:t>
      </w:r>
      <w:r w:rsidRPr="00ED5FDE">
        <w:rPr>
          <w:rFonts w:ascii="仿宋_GB2312" w:eastAsia="仿宋_GB2312" w:hint="eastAsia"/>
          <w:sz w:val="28"/>
          <w:szCs w:val="28"/>
        </w:rPr>
        <w:t>业模拟挑战赛它是通过仿真模拟的现代化培训手段，提高企业管理及商科模拟学生综合应用专业知识的能力，促进企业管理技术的规范化。学校每年举办创业计划大赛、GMC企业模拟挑战赛等。</w:t>
      </w:r>
    </w:p>
    <w:p w:rsidR="009C6130" w:rsidRPr="00ED5FDE" w:rsidRDefault="00216F12" w:rsidP="00760B14">
      <w:pPr>
        <w:spacing w:line="500" w:lineRule="exact"/>
        <w:ind w:firstLineChars="200" w:firstLine="560"/>
        <w:jc w:val="left"/>
        <w:rPr>
          <w:rFonts w:ascii="仿宋_GB2312" w:eastAsia="仿宋_GB2312"/>
          <w:sz w:val="28"/>
          <w:szCs w:val="28"/>
        </w:rPr>
      </w:pPr>
      <w:r w:rsidRPr="00ED5FDE">
        <w:rPr>
          <w:rFonts w:ascii="仿宋_GB2312" w:eastAsia="仿宋_GB2312" w:hint="eastAsia"/>
          <w:sz w:val="28"/>
          <w:szCs w:val="28"/>
        </w:rPr>
        <w:t>参赛要求：参赛学生专业、年级不限。</w:t>
      </w:r>
    </w:p>
    <w:p w:rsidR="009C6130" w:rsidRPr="00ED5FDE" w:rsidRDefault="00A96919" w:rsidP="00760B14">
      <w:pPr>
        <w:spacing w:line="500" w:lineRule="exact"/>
        <w:ind w:firstLineChars="200" w:firstLine="560"/>
        <w:jc w:val="left"/>
        <w:rPr>
          <w:rFonts w:ascii="仿宋_GB2312" w:eastAsia="仿宋_GB2312"/>
          <w:sz w:val="28"/>
          <w:szCs w:val="28"/>
        </w:rPr>
      </w:pPr>
      <w:r w:rsidRPr="00ED5FDE">
        <w:rPr>
          <w:rFonts w:ascii="仿宋_GB2312" w:eastAsia="仿宋_GB2312" w:hint="eastAsia"/>
          <w:bCs/>
          <w:sz w:val="28"/>
          <w:szCs w:val="28"/>
        </w:rPr>
        <w:t>计划</w:t>
      </w:r>
      <w:r w:rsidR="00216F12" w:rsidRPr="00ED5FDE">
        <w:rPr>
          <w:rFonts w:ascii="仿宋_GB2312" w:eastAsia="仿宋_GB2312" w:hint="eastAsia"/>
          <w:bCs/>
          <w:sz w:val="28"/>
          <w:szCs w:val="28"/>
        </w:rPr>
        <w:t>比赛时间：</w:t>
      </w:r>
      <w:r w:rsidR="006C058E" w:rsidRPr="00ED5FDE">
        <w:rPr>
          <w:rFonts w:ascii="仿宋_GB2312" w:eastAsia="仿宋_GB2312"/>
          <w:sz w:val="28"/>
          <w:szCs w:val="28"/>
        </w:rPr>
        <w:t>6</w:t>
      </w:r>
      <w:r w:rsidR="00216F12" w:rsidRPr="00ED5FDE">
        <w:rPr>
          <w:rFonts w:ascii="仿宋_GB2312" w:eastAsia="仿宋_GB2312" w:hint="eastAsia"/>
          <w:sz w:val="28"/>
          <w:szCs w:val="28"/>
        </w:rPr>
        <w:t>月—</w:t>
      </w:r>
      <w:r w:rsidR="006C058E" w:rsidRPr="00ED5FDE">
        <w:rPr>
          <w:rFonts w:ascii="仿宋_GB2312" w:eastAsia="仿宋_GB2312"/>
          <w:sz w:val="28"/>
          <w:szCs w:val="28"/>
        </w:rPr>
        <w:t>11</w:t>
      </w:r>
      <w:r w:rsidR="00216F12" w:rsidRPr="00ED5FDE">
        <w:rPr>
          <w:rFonts w:ascii="仿宋_GB2312" w:eastAsia="仿宋_GB2312" w:hint="eastAsia"/>
          <w:sz w:val="28"/>
          <w:szCs w:val="28"/>
        </w:rPr>
        <w:t>月。</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7.科技发明制作竞赛</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简介：激励同学们积极参与科学实践，培养科技创新精神。科技发明制作主要分为A、B两类：A类是指科技含量较高、制作投入较</w:t>
      </w:r>
      <w:r w:rsidRPr="00760B14">
        <w:rPr>
          <w:rFonts w:ascii="仿宋_GB2312" w:eastAsia="仿宋_GB2312" w:hint="eastAsia"/>
          <w:sz w:val="28"/>
          <w:szCs w:val="28"/>
        </w:rPr>
        <w:lastRenderedPageBreak/>
        <w:t>大的作品；B类指制作投入较小，对生产技术或社会生活带来便利的小制作小发明。</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参赛要求：参赛学生专业、年级不限。</w:t>
      </w:r>
    </w:p>
    <w:p w:rsidR="009C6130" w:rsidRPr="00760B14" w:rsidRDefault="00A96919" w:rsidP="00760B14">
      <w:pPr>
        <w:spacing w:line="500" w:lineRule="exact"/>
        <w:ind w:firstLineChars="200" w:firstLine="560"/>
        <w:jc w:val="left"/>
        <w:rPr>
          <w:rFonts w:ascii="仿宋_GB2312" w:eastAsia="仿宋_GB2312"/>
          <w:bCs/>
          <w:sz w:val="28"/>
          <w:szCs w:val="28"/>
        </w:rPr>
      </w:pPr>
      <w:r w:rsidRPr="00760B14">
        <w:rPr>
          <w:rFonts w:ascii="仿宋_GB2312" w:eastAsia="仿宋_GB2312" w:hint="eastAsia"/>
          <w:bCs/>
          <w:sz w:val="28"/>
          <w:szCs w:val="28"/>
        </w:rPr>
        <w:t>计划</w:t>
      </w:r>
      <w:r w:rsidR="00216F12" w:rsidRPr="00760B14">
        <w:rPr>
          <w:rFonts w:ascii="仿宋_GB2312" w:eastAsia="仿宋_GB2312" w:hint="eastAsia"/>
          <w:bCs/>
          <w:sz w:val="28"/>
          <w:szCs w:val="28"/>
        </w:rPr>
        <w:t>比赛时间：</w:t>
      </w:r>
      <w:r w:rsidR="00216F12" w:rsidRPr="00760B14">
        <w:rPr>
          <w:rFonts w:ascii="仿宋_GB2312" w:eastAsia="仿宋_GB2312" w:hint="eastAsia"/>
          <w:sz w:val="28"/>
          <w:szCs w:val="28"/>
        </w:rPr>
        <w:t>10月—3月。</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8.节能减排竞赛</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简介：竞赛目的在于增强大学生节能环保意识、科技创新意识和团队协作精神，开阔大学生科学视野，提高大学生创新设计能力、工程实践能力和社会调查能力。包括节能减排调查报告类和科技作品竞赛等。</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参赛要求：参赛学生专业、年级不限。</w:t>
      </w:r>
    </w:p>
    <w:p w:rsidR="009C6130" w:rsidRPr="00760B14" w:rsidRDefault="00A96919" w:rsidP="00760B14">
      <w:pPr>
        <w:spacing w:line="500" w:lineRule="exact"/>
        <w:ind w:firstLineChars="200" w:firstLine="560"/>
        <w:jc w:val="left"/>
        <w:rPr>
          <w:rFonts w:ascii="仿宋_GB2312" w:eastAsia="仿宋_GB2312"/>
          <w:bCs/>
          <w:sz w:val="28"/>
          <w:szCs w:val="28"/>
        </w:rPr>
      </w:pPr>
      <w:r w:rsidRPr="00760B14">
        <w:rPr>
          <w:rFonts w:ascii="仿宋_GB2312" w:eastAsia="仿宋_GB2312" w:hint="eastAsia"/>
          <w:bCs/>
          <w:sz w:val="28"/>
          <w:szCs w:val="28"/>
        </w:rPr>
        <w:t>计划</w:t>
      </w:r>
      <w:r w:rsidR="00216F12" w:rsidRPr="00760B14">
        <w:rPr>
          <w:rFonts w:ascii="仿宋_GB2312" w:eastAsia="仿宋_GB2312" w:hint="eastAsia"/>
          <w:bCs/>
          <w:sz w:val="28"/>
          <w:szCs w:val="28"/>
        </w:rPr>
        <w:t>比赛时间：</w:t>
      </w:r>
      <w:r w:rsidR="00216F12" w:rsidRPr="00760B14">
        <w:rPr>
          <w:rFonts w:ascii="仿宋_GB2312" w:eastAsia="仿宋_GB2312" w:hint="eastAsia"/>
          <w:sz w:val="28"/>
          <w:szCs w:val="28"/>
        </w:rPr>
        <w:t>3月—4月。</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9.动漫创意作品竞赛</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简介：鼓励同学们运用现代多媒体技术，开展动漫原创活动，活跃校园文化生活。包括动画长片、二维动画、三维动画、DV等内容形式。</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参赛要求：有动漫制作相关知识基础，参赛学生专业、年级不限</w:t>
      </w:r>
      <w:r w:rsidR="00A96919" w:rsidRPr="00760B14">
        <w:rPr>
          <w:rFonts w:ascii="仿宋_GB2312" w:eastAsia="仿宋_GB2312" w:hint="eastAsia"/>
          <w:sz w:val="28"/>
          <w:szCs w:val="28"/>
        </w:rPr>
        <w:t>。</w:t>
      </w:r>
    </w:p>
    <w:p w:rsidR="009C6130" w:rsidRPr="00760B14" w:rsidRDefault="00A96919"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bCs/>
          <w:sz w:val="28"/>
          <w:szCs w:val="28"/>
        </w:rPr>
        <w:t>计划</w:t>
      </w:r>
      <w:r w:rsidR="00216F12" w:rsidRPr="00760B14">
        <w:rPr>
          <w:rFonts w:ascii="仿宋_GB2312" w:eastAsia="仿宋_GB2312" w:hint="eastAsia"/>
          <w:bCs/>
          <w:sz w:val="28"/>
          <w:szCs w:val="28"/>
        </w:rPr>
        <w:t>比赛时间：</w:t>
      </w:r>
      <w:r w:rsidR="00216F12" w:rsidRPr="00760B14">
        <w:rPr>
          <w:rFonts w:ascii="仿宋_GB2312" w:eastAsia="仿宋_GB2312" w:hint="eastAsia"/>
          <w:sz w:val="28"/>
          <w:szCs w:val="28"/>
        </w:rPr>
        <w:t>5月—6月。</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10.创意大赛</w:t>
      </w:r>
    </w:p>
    <w:p w:rsidR="00DD3747" w:rsidRDefault="00216F12" w:rsidP="00760B14">
      <w:pPr>
        <w:spacing w:line="500" w:lineRule="exact"/>
        <w:ind w:firstLineChars="200" w:firstLine="560"/>
        <w:jc w:val="left"/>
        <w:rPr>
          <w:rFonts w:ascii="仿宋_GB2312" w:eastAsia="仿宋_GB2312"/>
          <w:color w:val="FF0000"/>
          <w:sz w:val="28"/>
          <w:szCs w:val="28"/>
        </w:rPr>
      </w:pPr>
      <w:r w:rsidRPr="00760B14">
        <w:rPr>
          <w:rFonts w:ascii="仿宋_GB2312" w:eastAsia="仿宋_GB2312" w:hint="eastAsia"/>
          <w:sz w:val="28"/>
          <w:szCs w:val="28"/>
        </w:rPr>
        <w:t>简介：通过比赛鼓励同学们用创意武装大脑，提倡人人创意，激发创新型思维，并落实到工作学习和其它社会实践中。</w:t>
      </w:r>
      <w:r w:rsidR="005E7B98" w:rsidRPr="005E7B98">
        <w:rPr>
          <w:rFonts w:ascii="仿宋_GB2312" w:eastAsia="仿宋_GB2312" w:hint="eastAsia"/>
          <w:color w:val="FF0000"/>
          <w:sz w:val="28"/>
          <w:szCs w:val="28"/>
        </w:rPr>
        <w:t>每年</w:t>
      </w:r>
      <w:r w:rsidR="005E7B98" w:rsidRPr="005E7B98">
        <w:rPr>
          <w:rFonts w:ascii="仿宋_GB2312" w:eastAsia="仿宋_GB2312"/>
          <w:color w:val="FF0000"/>
          <w:sz w:val="28"/>
          <w:szCs w:val="28"/>
        </w:rPr>
        <w:t>可结合具体情况，设置</w:t>
      </w:r>
      <w:r w:rsidR="005E7B98" w:rsidRPr="005E7B98">
        <w:rPr>
          <w:rFonts w:ascii="仿宋_GB2312" w:eastAsia="仿宋_GB2312" w:hint="eastAsia"/>
          <w:color w:val="FF0000"/>
          <w:sz w:val="28"/>
          <w:szCs w:val="28"/>
        </w:rPr>
        <w:t>比赛</w:t>
      </w:r>
      <w:r w:rsidR="005E7B98" w:rsidRPr="005E7B98">
        <w:rPr>
          <w:rFonts w:ascii="仿宋_GB2312" w:eastAsia="仿宋_GB2312"/>
          <w:color w:val="FF0000"/>
          <w:sz w:val="28"/>
          <w:szCs w:val="28"/>
        </w:rPr>
        <w:t>主题。</w:t>
      </w:r>
    </w:p>
    <w:p w:rsidR="009C6130" w:rsidRPr="00760B14" w:rsidRDefault="00216F12" w:rsidP="00760B14">
      <w:pPr>
        <w:spacing w:line="500" w:lineRule="exact"/>
        <w:ind w:firstLineChars="200" w:firstLine="560"/>
        <w:jc w:val="left"/>
        <w:rPr>
          <w:rFonts w:ascii="仿宋_GB2312" w:eastAsia="仿宋_GB2312"/>
          <w:sz w:val="28"/>
          <w:szCs w:val="28"/>
        </w:rPr>
      </w:pPr>
      <w:r w:rsidRPr="00760B14">
        <w:rPr>
          <w:rFonts w:ascii="仿宋_GB2312" w:eastAsia="仿宋_GB2312" w:hint="eastAsia"/>
          <w:sz w:val="28"/>
          <w:szCs w:val="28"/>
        </w:rPr>
        <w:t>参赛要求：参赛学生专业、年级不限。</w:t>
      </w:r>
    </w:p>
    <w:p w:rsidR="009C6130" w:rsidRPr="00EE6615" w:rsidRDefault="00A96919" w:rsidP="00EE6615">
      <w:pPr>
        <w:spacing w:line="500" w:lineRule="exact"/>
        <w:ind w:firstLineChars="200" w:firstLine="560"/>
        <w:jc w:val="left"/>
        <w:rPr>
          <w:rFonts w:ascii="仿宋_GB2312" w:eastAsia="仿宋_GB2312"/>
          <w:bCs/>
          <w:sz w:val="28"/>
          <w:szCs w:val="28"/>
        </w:rPr>
      </w:pPr>
      <w:r w:rsidRPr="00760B14">
        <w:rPr>
          <w:rFonts w:ascii="仿宋_GB2312" w:eastAsia="仿宋_GB2312" w:hint="eastAsia"/>
          <w:bCs/>
          <w:sz w:val="28"/>
          <w:szCs w:val="28"/>
        </w:rPr>
        <w:t>计划</w:t>
      </w:r>
      <w:r w:rsidR="00216F12" w:rsidRPr="00760B14">
        <w:rPr>
          <w:rFonts w:ascii="仿宋_GB2312" w:eastAsia="仿宋_GB2312" w:hint="eastAsia"/>
          <w:bCs/>
          <w:sz w:val="28"/>
          <w:szCs w:val="28"/>
        </w:rPr>
        <w:t>比赛时间：11月—</w:t>
      </w:r>
      <w:r w:rsidR="00216F12" w:rsidRPr="00760B14">
        <w:rPr>
          <w:rFonts w:ascii="仿宋_GB2312" w:eastAsia="仿宋_GB2312" w:hint="eastAsia"/>
          <w:sz w:val="28"/>
          <w:szCs w:val="28"/>
        </w:rPr>
        <w:t>12月。</w:t>
      </w:r>
    </w:p>
    <w:sectPr w:rsidR="009C6130" w:rsidRPr="00EE6615" w:rsidSect="009C61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A64" w:rsidRDefault="005E0A64" w:rsidP="00A96919">
      <w:r>
        <w:separator/>
      </w:r>
    </w:p>
  </w:endnote>
  <w:endnote w:type="continuationSeparator" w:id="0">
    <w:p w:rsidR="005E0A64" w:rsidRDefault="005E0A64" w:rsidP="00A9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A64" w:rsidRDefault="005E0A64" w:rsidP="00A96919">
      <w:r>
        <w:separator/>
      </w:r>
    </w:p>
  </w:footnote>
  <w:footnote w:type="continuationSeparator" w:id="0">
    <w:p w:rsidR="005E0A64" w:rsidRDefault="005E0A64" w:rsidP="00A96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6130"/>
    <w:rsid w:val="00052B15"/>
    <w:rsid w:val="00127894"/>
    <w:rsid w:val="00145C38"/>
    <w:rsid w:val="00187088"/>
    <w:rsid w:val="001E2873"/>
    <w:rsid w:val="00216F12"/>
    <w:rsid w:val="00251037"/>
    <w:rsid w:val="00276646"/>
    <w:rsid w:val="002F2A07"/>
    <w:rsid w:val="00333C9F"/>
    <w:rsid w:val="00366AB4"/>
    <w:rsid w:val="003A245F"/>
    <w:rsid w:val="00432D6B"/>
    <w:rsid w:val="004B723A"/>
    <w:rsid w:val="00514EA8"/>
    <w:rsid w:val="005A0625"/>
    <w:rsid w:val="005E0A64"/>
    <w:rsid w:val="005E7B98"/>
    <w:rsid w:val="005F2A42"/>
    <w:rsid w:val="006611A7"/>
    <w:rsid w:val="006657D6"/>
    <w:rsid w:val="006C058E"/>
    <w:rsid w:val="00730DC9"/>
    <w:rsid w:val="00760B14"/>
    <w:rsid w:val="00780921"/>
    <w:rsid w:val="007D5137"/>
    <w:rsid w:val="0081363A"/>
    <w:rsid w:val="00844EFA"/>
    <w:rsid w:val="008C1ABB"/>
    <w:rsid w:val="008D1083"/>
    <w:rsid w:val="00937949"/>
    <w:rsid w:val="009C6130"/>
    <w:rsid w:val="009E6B6D"/>
    <w:rsid w:val="00A708CB"/>
    <w:rsid w:val="00A96919"/>
    <w:rsid w:val="00B91FB3"/>
    <w:rsid w:val="00BA5712"/>
    <w:rsid w:val="00BB62FD"/>
    <w:rsid w:val="00C0269F"/>
    <w:rsid w:val="00C47AD6"/>
    <w:rsid w:val="00D07939"/>
    <w:rsid w:val="00D431DE"/>
    <w:rsid w:val="00D566CE"/>
    <w:rsid w:val="00DC2A8F"/>
    <w:rsid w:val="00DD3747"/>
    <w:rsid w:val="00E30ED4"/>
    <w:rsid w:val="00E6038C"/>
    <w:rsid w:val="00EA0080"/>
    <w:rsid w:val="00EA3556"/>
    <w:rsid w:val="00ED5FDE"/>
    <w:rsid w:val="00EE6615"/>
    <w:rsid w:val="00F15E7E"/>
    <w:rsid w:val="00F16BF8"/>
    <w:rsid w:val="00F54CDA"/>
    <w:rsid w:val="00FC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877E1416-18C3-4DB9-84C7-E46AB15D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130"/>
    <w:pPr>
      <w:widowControl w:val="0"/>
      <w:jc w:val="both"/>
    </w:pPr>
    <w:rPr>
      <w:kern w:val="2"/>
      <w:sz w:val="21"/>
      <w:szCs w:val="22"/>
    </w:rPr>
  </w:style>
  <w:style w:type="paragraph" w:styleId="3">
    <w:name w:val="heading 3"/>
    <w:basedOn w:val="a"/>
    <w:link w:val="3Char"/>
    <w:qFormat/>
    <w:rsid w:val="009C6130"/>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C61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C6130"/>
    <w:rPr>
      <w:rFonts w:cs="Times New Roman"/>
      <w:sz w:val="18"/>
      <w:szCs w:val="18"/>
    </w:rPr>
  </w:style>
  <w:style w:type="paragraph" w:styleId="a4">
    <w:name w:val="footer"/>
    <w:basedOn w:val="a"/>
    <w:link w:val="Char0"/>
    <w:rsid w:val="009C6130"/>
    <w:pPr>
      <w:tabs>
        <w:tab w:val="center" w:pos="4153"/>
        <w:tab w:val="right" w:pos="8306"/>
      </w:tabs>
      <w:snapToGrid w:val="0"/>
      <w:jc w:val="left"/>
    </w:pPr>
    <w:rPr>
      <w:sz w:val="18"/>
      <w:szCs w:val="18"/>
    </w:rPr>
  </w:style>
  <w:style w:type="character" w:customStyle="1" w:styleId="Char0">
    <w:name w:val="页脚 Char"/>
    <w:basedOn w:val="a0"/>
    <w:link w:val="a4"/>
    <w:rsid w:val="009C6130"/>
    <w:rPr>
      <w:rFonts w:cs="Times New Roman"/>
      <w:sz w:val="18"/>
      <w:szCs w:val="18"/>
    </w:rPr>
  </w:style>
  <w:style w:type="table" w:styleId="a5">
    <w:name w:val="Table Grid"/>
    <w:basedOn w:val="a1"/>
    <w:rsid w:val="009C61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标题 3 Char"/>
    <w:basedOn w:val="a0"/>
    <w:link w:val="3"/>
    <w:rsid w:val="009C6130"/>
    <w:rPr>
      <w:rFonts w:ascii="宋体" w:eastAsia="宋体" w:hAnsi="宋体" w:cs="宋体"/>
      <w:b/>
      <w:bCs/>
      <w:kern w:val="0"/>
      <w:sz w:val="27"/>
      <w:szCs w:val="27"/>
    </w:rPr>
  </w:style>
  <w:style w:type="character" w:styleId="a6">
    <w:name w:val="Hyperlink"/>
    <w:basedOn w:val="a0"/>
    <w:rsid w:val="009C6130"/>
    <w:rPr>
      <w:rFonts w:cs="Times New Roman"/>
      <w:color w:val="0000FF"/>
      <w:u w:val="single"/>
    </w:rPr>
  </w:style>
  <w:style w:type="character" w:customStyle="1" w:styleId="apple-converted-space">
    <w:name w:val="apple-converted-space"/>
    <w:basedOn w:val="a0"/>
    <w:rsid w:val="009C6130"/>
    <w:rPr>
      <w:rFonts w:cs="Times New Roman"/>
    </w:rPr>
  </w:style>
  <w:style w:type="character" w:customStyle="1" w:styleId="apple-style-span">
    <w:name w:val="apple-style-span"/>
    <w:basedOn w:val="a0"/>
    <w:rsid w:val="009C6130"/>
    <w:rPr>
      <w:rFonts w:cs="Times New Roman"/>
    </w:rPr>
  </w:style>
  <w:style w:type="paragraph" w:styleId="a7">
    <w:name w:val="Document Map"/>
    <w:basedOn w:val="a"/>
    <w:rsid w:val="009C6130"/>
    <w:pPr>
      <w:shd w:val="clear" w:color="auto" w:fill="000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01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242</Words>
  <Characters>1385</Characters>
  <Application>Microsoft Office Word</Application>
  <DocSecurity>0</DocSecurity>
  <Lines>11</Lines>
  <Paragraphs>3</Paragraphs>
  <ScaleCrop>false</ScaleCrop>
  <Company>微软中国</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封面口号：挑战青春、创新未来</dc:title>
  <dc:creator>微软用户</dc:creator>
  <cp:lastModifiedBy>CUMT</cp:lastModifiedBy>
  <cp:revision>177</cp:revision>
  <cp:lastPrinted>2012-10-23T09:32:00Z</cp:lastPrinted>
  <dcterms:created xsi:type="dcterms:W3CDTF">2014-09-24T08:18:00Z</dcterms:created>
  <dcterms:modified xsi:type="dcterms:W3CDTF">2017-02-24T01:33:00Z</dcterms:modified>
</cp:coreProperties>
</file>